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1C0C3" w14:textId="77777777" w:rsidR="00125D8A" w:rsidRPr="00C91D88" w:rsidRDefault="00125D8A" w:rsidP="00AB4D28">
      <w:pPr>
        <w:pStyle w:val="Title"/>
      </w:pPr>
      <w:r w:rsidRPr="00C91D88">
        <w:t>Myths about Deafness</w:t>
      </w:r>
    </w:p>
    <w:p w14:paraId="490120CC" w14:textId="103ADEBE" w:rsidR="0021140B" w:rsidRDefault="002D2C4D" w:rsidP="00AB4D28">
      <w:pPr>
        <w:spacing w:line="276" w:lineRule="auto"/>
        <w:rPr>
          <w:rFonts w:ascii="Arial" w:eastAsia="Calibri" w:hAnsi="Arial" w:cs="Arial"/>
          <w:bCs/>
          <w:sz w:val="24"/>
          <w:szCs w:val="24"/>
        </w:rPr>
      </w:pPr>
      <w:r w:rsidRPr="00125D8A">
        <w:rPr>
          <w:rFonts w:eastAsia="Calibri"/>
        </w:rPr>
        <w:t>Similar to other smaller cultures, people who are deaf experience stereotyping by those who do not know and understand their culture.  A number of myths circulate widely in our society and interfere with understanding people who are deaf.</w:t>
      </w:r>
    </w:p>
    <w:p w14:paraId="722F6D0A" w14:textId="77777777" w:rsidR="00982640" w:rsidRPr="00125D8A" w:rsidRDefault="00982640" w:rsidP="001845E5">
      <w:pPr>
        <w:spacing w:line="216" w:lineRule="auto"/>
        <w:ind w:left="630" w:hanging="630"/>
        <w:rPr>
          <w:rFonts w:ascii="Arial" w:eastAsia="Calibri" w:hAnsi="Arial" w:cs="Arial"/>
          <w:bCs/>
          <w:sz w:val="24"/>
          <w:szCs w:val="24"/>
        </w:rPr>
        <w:sectPr w:rsidR="00982640" w:rsidRPr="00125D8A" w:rsidSect="00E235F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144" w:footer="360" w:gutter="0"/>
          <w:cols w:space="720"/>
          <w:docGrid w:linePitch="299"/>
        </w:sectPr>
      </w:pPr>
    </w:p>
    <w:p w14:paraId="490120CD" w14:textId="61B3ABB0" w:rsidR="002D2C4D" w:rsidRPr="00125D8A" w:rsidRDefault="002D2C4D" w:rsidP="00AB4D28">
      <w:pPr>
        <w:pStyle w:val="Heading1"/>
        <w:rPr>
          <w:rFonts w:eastAsia="Calibri"/>
        </w:rPr>
      </w:pPr>
      <w:r w:rsidRPr="00125D8A">
        <w:rPr>
          <w:rFonts w:eastAsia="Calibri"/>
          <w:i/>
        </w:rPr>
        <w:t>Myth</w:t>
      </w:r>
      <w:r w:rsidRPr="00125D8A">
        <w:rPr>
          <w:rFonts w:eastAsia="Calibri"/>
        </w:rPr>
        <w:t>:</w:t>
      </w:r>
      <w:r w:rsidR="00AB4D28">
        <w:rPr>
          <w:rFonts w:eastAsia="Calibri"/>
        </w:rPr>
        <w:t xml:space="preserve"> </w:t>
      </w:r>
      <w:r w:rsidRPr="00125D8A">
        <w:rPr>
          <w:rFonts w:eastAsia="Calibri"/>
        </w:rPr>
        <w:t>People who are deaf lead totally different lives than other people.</w:t>
      </w:r>
    </w:p>
    <w:p w14:paraId="490120CF" w14:textId="551A91F8" w:rsidR="002D2C4D" w:rsidRPr="00AB4D28" w:rsidRDefault="002D2C4D" w:rsidP="00AB4D28">
      <w:r w:rsidRPr="00AB4D28">
        <w:rPr>
          <w:rStyle w:val="Heading2Char"/>
        </w:rPr>
        <w:t>Fact</w:t>
      </w:r>
      <w:r w:rsidR="00125D8A" w:rsidRPr="00AB4D28">
        <w:rPr>
          <w:rStyle w:val="Heading2Char"/>
        </w:rPr>
        <w:t xml:space="preserve">: </w:t>
      </w:r>
      <w:r w:rsidR="001845E5" w:rsidRPr="00AB4D28">
        <w:t xml:space="preserve">In general, </w:t>
      </w:r>
      <w:r w:rsidRPr="00AB4D28">
        <w:t>people who are deaf occupy their time just as anyone else.  They work, marry, raise families, drive cars, use the phone, go shopping and pay taxes. Of course, individual differences may exist. But chances are when you meet a person who is deaf, you may share several similar interests.</w:t>
      </w:r>
    </w:p>
    <w:p w14:paraId="490120D0" w14:textId="16FF2030" w:rsidR="002D2C4D" w:rsidRPr="00125D8A" w:rsidRDefault="002D2C4D" w:rsidP="00AB4D28">
      <w:pPr>
        <w:pStyle w:val="Heading1"/>
        <w:rPr>
          <w:rFonts w:eastAsia="Calibri"/>
        </w:rPr>
      </w:pPr>
      <w:r w:rsidRPr="00125D8A">
        <w:rPr>
          <w:rFonts w:eastAsia="Calibri"/>
          <w:i/>
        </w:rPr>
        <w:t>Myth</w:t>
      </w:r>
      <w:r w:rsidR="00125D8A">
        <w:rPr>
          <w:rFonts w:eastAsia="Calibri"/>
        </w:rPr>
        <w:t>:</w:t>
      </w:r>
      <w:r w:rsidR="00AB4D28">
        <w:rPr>
          <w:rFonts w:eastAsia="Calibri"/>
        </w:rPr>
        <w:t xml:space="preserve"> </w:t>
      </w:r>
      <w:r w:rsidRPr="00125D8A">
        <w:rPr>
          <w:rFonts w:eastAsia="Calibri"/>
        </w:rPr>
        <w:t>All people who are deaf can read lips.</w:t>
      </w:r>
    </w:p>
    <w:p w14:paraId="490120D2" w14:textId="17854A81" w:rsidR="002D2C4D" w:rsidRPr="00AB4D28" w:rsidRDefault="002D2C4D" w:rsidP="00AB4D28">
      <w:pPr>
        <w:rPr>
          <w:rFonts w:eastAsia="Calibri"/>
          <w:b/>
          <w:bCs/>
        </w:rPr>
      </w:pPr>
      <w:r w:rsidRPr="00AB4D28">
        <w:rPr>
          <w:rStyle w:val="Heading2Char"/>
        </w:rPr>
        <w:t>Fact:</w:t>
      </w:r>
      <w:r w:rsidR="00AB4D28">
        <w:rPr>
          <w:rFonts w:eastAsia="Calibri"/>
        </w:rPr>
        <w:t xml:space="preserve"> </w:t>
      </w:r>
      <w:r w:rsidRPr="00125D8A">
        <w:rPr>
          <w:rFonts w:eastAsia="Calibri"/>
        </w:rPr>
        <w:t>Some people who are deaf are very skilled speechreaders, but many are not.  Only 30% of spoken English is visible on the lips.  This is because many speech sounds have identical mouth movements.  For example: p and b look exactly alike on the lips.</w:t>
      </w:r>
    </w:p>
    <w:p w14:paraId="490120D3" w14:textId="3AFABF83" w:rsidR="002D2C4D" w:rsidRPr="00125D8A" w:rsidRDefault="0021140B" w:rsidP="00AB4D28">
      <w:pPr>
        <w:pStyle w:val="Heading1"/>
        <w:rPr>
          <w:rFonts w:eastAsia="Calibri"/>
        </w:rPr>
      </w:pPr>
      <w:r w:rsidRPr="00125D8A">
        <w:rPr>
          <w:rFonts w:eastAsia="Calibri"/>
          <w:i/>
        </w:rPr>
        <w:t>Myth</w:t>
      </w:r>
      <w:r w:rsidR="00125D8A">
        <w:rPr>
          <w:rFonts w:eastAsia="Calibri"/>
        </w:rPr>
        <w:t>:</w:t>
      </w:r>
      <w:r w:rsidR="00AB4D28">
        <w:rPr>
          <w:rFonts w:eastAsia="Calibri"/>
        </w:rPr>
        <w:t xml:space="preserve"> </w:t>
      </w:r>
      <w:r w:rsidR="002D2C4D" w:rsidRPr="00125D8A">
        <w:rPr>
          <w:rFonts w:eastAsia="Calibri"/>
        </w:rPr>
        <w:t>All people who are deaf are mute.</w:t>
      </w:r>
    </w:p>
    <w:p w14:paraId="490120D5" w14:textId="58F464E6" w:rsidR="002D2C4D" w:rsidRPr="00AB4D28" w:rsidRDefault="002D2C4D" w:rsidP="00AB4D28">
      <w:pPr>
        <w:rPr>
          <w:rFonts w:eastAsia="Calibri"/>
          <w:b/>
          <w:bCs/>
        </w:rPr>
      </w:pPr>
      <w:r w:rsidRPr="00AB4D28">
        <w:rPr>
          <w:rStyle w:val="Heading2Char"/>
        </w:rPr>
        <w:t>Fact:</w:t>
      </w:r>
      <w:r w:rsidR="00AB4D28">
        <w:rPr>
          <w:rStyle w:val="Heading2Char"/>
        </w:rPr>
        <w:t xml:space="preserve"> </w:t>
      </w:r>
      <w:r w:rsidRPr="00125D8A">
        <w:rPr>
          <w:rFonts w:eastAsia="Calibri"/>
        </w:rPr>
        <w:t>People who are deaf have the physical ability to produce sound.  Some speak very well while others choose not to use their voice if they think that they are difficult to understand. It is difficult for most people who are deaf to gauge the pitch or volume of their voice.</w:t>
      </w:r>
    </w:p>
    <w:p w14:paraId="490120D6" w14:textId="3BF8EABA" w:rsidR="002D2C4D" w:rsidRPr="00125D8A" w:rsidRDefault="0021140B" w:rsidP="00AB4D28">
      <w:pPr>
        <w:pStyle w:val="Heading1"/>
        <w:rPr>
          <w:rFonts w:eastAsia="Calibri"/>
        </w:rPr>
      </w:pPr>
      <w:r w:rsidRPr="00125D8A">
        <w:rPr>
          <w:rFonts w:eastAsia="Calibri"/>
          <w:i/>
        </w:rPr>
        <w:t>Myth</w:t>
      </w:r>
      <w:r w:rsidR="00125D8A">
        <w:rPr>
          <w:rFonts w:eastAsia="Calibri"/>
        </w:rPr>
        <w:t>:</w:t>
      </w:r>
      <w:r w:rsidR="00AB4D28">
        <w:rPr>
          <w:rFonts w:eastAsia="Calibri"/>
        </w:rPr>
        <w:t xml:space="preserve"> </w:t>
      </w:r>
      <w:r w:rsidR="002D2C4D" w:rsidRPr="00125D8A">
        <w:rPr>
          <w:rFonts w:eastAsia="Calibri"/>
        </w:rPr>
        <w:t>People who are deaf are less intelligent.</w:t>
      </w:r>
    </w:p>
    <w:p w14:paraId="04B52D85" w14:textId="589CD584" w:rsidR="00AB4D28" w:rsidRDefault="002D2C4D" w:rsidP="0082183A">
      <w:pPr>
        <w:spacing w:after="1080"/>
        <w:rPr>
          <w:rFonts w:eastAsia="Calibri"/>
          <w:i/>
        </w:rPr>
      </w:pPr>
      <w:r w:rsidRPr="00AB4D28">
        <w:rPr>
          <w:rStyle w:val="Heading2Char"/>
        </w:rPr>
        <w:t>Fact:</w:t>
      </w:r>
      <w:r w:rsidR="00125D8A">
        <w:rPr>
          <w:rFonts w:eastAsia="Calibri"/>
        </w:rPr>
        <w:t xml:space="preserve"> </w:t>
      </w:r>
      <w:r w:rsidRPr="00125D8A">
        <w:rPr>
          <w:rFonts w:eastAsia="Calibri"/>
        </w:rPr>
        <w:t xml:space="preserve">The inability to hear is unrelated to intelligence. As with the hearing population there are some people who are deaf who have an intellectual disability.  Many people who are deaf </w:t>
      </w:r>
      <w:r w:rsidR="00FC7345" w:rsidRPr="00125D8A">
        <w:rPr>
          <w:rFonts w:eastAsia="Calibri"/>
        </w:rPr>
        <w:t>enroll in</w:t>
      </w:r>
      <w:r w:rsidRPr="00125D8A">
        <w:rPr>
          <w:rFonts w:eastAsia="Calibri"/>
        </w:rPr>
        <w:t xml:space="preserve"> post-secondary education and hold responsible positions in professional jobs.  Hearing people’s lack of knowledge about deafness, however, has often limited educational and occupational opportunities for people who are deaf.</w:t>
      </w:r>
      <w:r w:rsidR="0082183A">
        <w:rPr>
          <w:rFonts w:eastAsia="Calibri"/>
          <w:i/>
        </w:rPr>
        <w:t xml:space="preserve"> </w:t>
      </w:r>
    </w:p>
    <w:p w14:paraId="490120E1" w14:textId="15173EE6" w:rsidR="002D2C4D" w:rsidRPr="00125D8A" w:rsidRDefault="002D2C4D" w:rsidP="00AB4D28">
      <w:pPr>
        <w:pStyle w:val="Heading1"/>
        <w:rPr>
          <w:rFonts w:eastAsia="Calibri"/>
        </w:rPr>
      </w:pPr>
      <w:r w:rsidRPr="00125D8A">
        <w:rPr>
          <w:rFonts w:eastAsia="Calibri"/>
          <w:i/>
        </w:rPr>
        <w:t>Myth</w:t>
      </w:r>
      <w:r w:rsidRPr="00125D8A">
        <w:rPr>
          <w:rFonts w:eastAsia="Calibri"/>
        </w:rPr>
        <w:t>:</w:t>
      </w:r>
      <w:r w:rsidRPr="00125D8A">
        <w:rPr>
          <w:rFonts w:eastAsia="Calibri"/>
        </w:rPr>
        <w:tab/>
      </w:r>
      <w:r w:rsidR="00AB4D28">
        <w:rPr>
          <w:rFonts w:eastAsia="Calibri"/>
        </w:rPr>
        <w:t xml:space="preserve"> </w:t>
      </w:r>
      <w:r w:rsidRPr="00125D8A">
        <w:rPr>
          <w:rFonts w:eastAsia="Calibri"/>
        </w:rPr>
        <w:t>People who are deaf are “deaf and dumb</w:t>
      </w:r>
      <w:r w:rsidR="00FC7345" w:rsidRPr="00125D8A">
        <w:rPr>
          <w:rFonts w:eastAsia="Calibri"/>
        </w:rPr>
        <w:t>,</w:t>
      </w:r>
      <w:r w:rsidRPr="00125D8A">
        <w:rPr>
          <w:rFonts w:eastAsia="Calibri"/>
        </w:rPr>
        <w:t>”</w:t>
      </w:r>
      <w:r w:rsidR="00FC7345" w:rsidRPr="00125D8A">
        <w:rPr>
          <w:rFonts w:eastAsia="Calibri"/>
        </w:rPr>
        <w:t xml:space="preserve"> or “deaf</w:t>
      </w:r>
      <w:r w:rsidR="00B50DBE" w:rsidRPr="00125D8A">
        <w:rPr>
          <w:rFonts w:eastAsia="Calibri"/>
        </w:rPr>
        <w:t xml:space="preserve"> and mute</w:t>
      </w:r>
      <w:r w:rsidR="00FC7345" w:rsidRPr="00125D8A">
        <w:rPr>
          <w:rFonts w:eastAsia="Calibri"/>
        </w:rPr>
        <w:t>.”</w:t>
      </w:r>
    </w:p>
    <w:p w14:paraId="490120E3" w14:textId="644AD6E0" w:rsidR="001845E5" w:rsidRPr="00125D8A" w:rsidRDefault="002D2C4D" w:rsidP="00AB4D28">
      <w:pPr>
        <w:rPr>
          <w:rFonts w:eastAsia="Calibri"/>
          <w:b/>
          <w:bCs/>
        </w:rPr>
      </w:pPr>
      <w:r w:rsidRPr="00AB4D28">
        <w:rPr>
          <w:rStyle w:val="Heading2Char"/>
        </w:rPr>
        <w:t>Fact:</w:t>
      </w:r>
      <w:r w:rsidR="00AB4D28">
        <w:rPr>
          <w:rFonts w:eastAsia="Calibri"/>
        </w:rPr>
        <w:t xml:space="preserve"> </w:t>
      </w:r>
      <w:r w:rsidRPr="00125D8A">
        <w:rPr>
          <w:rFonts w:eastAsia="Calibri"/>
        </w:rPr>
        <w:t>The inability to hear affects neither intelligence nor the physical ability to</w:t>
      </w:r>
      <w:r w:rsidR="0021140B" w:rsidRPr="00125D8A">
        <w:rPr>
          <w:rFonts w:eastAsia="Calibri"/>
        </w:rPr>
        <w:t xml:space="preserve"> </w:t>
      </w:r>
      <w:r w:rsidR="001845E5" w:rsidRPr="00125D8A">
        <w:rPr>
          <w:rFonts w:eastAsia="Calibri"/>
        </w:rPr>
        <w:t>p</w:t>
      </w:r>
      <w:r w:rsidR="0021140B" w:rsidRPr="00125D8A">
        <w:rPr>
          <w:rFonts w:eastAsia="Calibri"/>
        </w:rPr>
        <w:t>roduce sound</w:t>
      </w:r>
      <w:r w:rsidR="001845E5" w:rsidRPr="00125D8A">
        <w:rPr>
          <w:rFonts w:eastAsia="Calibri"/>
        </w:rPr>
        <w:t xml:space="preserve">s. </w:t>
      </w:r>
      <w:r w:rsidR="00FC7345" w:rsidRPr="00125D8A">
        <w:rPr>
          <w:rFonts w:eastAsia="Calibri"/>
        </w:rPr>
        <w:t>People who are deaf find these</w:t>
      </w:r>
      <w:r w:rsidR="0021140B" w:rsidRPr="00125D8A">
        <w:rPr>
          <w:rFonts w:eastAsia="Calibri"/>
        </w:rPr>
        <w:t xml:space="preserve"> label</w:t>
      </w:r>
      <w:r w:rsidR="00FC7345" w:rsidRPr="00125D8A">
        <w:rPr>
          <w:rFonts w:eastAsia="Calibri"/>
        </w:rPr>
        <w:t>s</w:t>
      </w:r>
      <w:r w:rsidR="0021140B" w:rsidRPr="00125D8A">
        <w:rPr>
          <w:rFonts w:eastAsia="Calibri"/>
        </w:rPr>
        <w:t xml:space="preserve"> particularly offensive.</w:t>
      </w:r>
    </w:p>
    <w:p w14:paraId="490120E4" w14:textId="30B60279" w:rsidR="002D2C4D" w:rsidRPr="00125D8A" w:rsidRDefault="002D2C4D" w:rsidP="00AB4D28">
      <w:pPr>
        <w:pStyle w:val="Heading1"/>
        <w:rPr>
          <w:rFonts w:eastAsia="Calibri"/>
        </w:rPr>
      </w:pPr>
      <w:r w:rsidRPr="00125D8A">
        <w:rPr>
          <w:rFonts w:eastAsia="Calibri"/>
          <w:i/>
        </w:rPr>
        <w:t>Myth</w:t>
      </w:r>
      <w:r w:rsidR="00125D8A">
        <w:rPr>
          <w:rFonts w:eastAsia="Calibri"/>
        </w:rPr>
        <w:t>:</w:t>
      </w:r>
      <w:r w:rsidR="00AB4D28">
        <w:rPr>
          <w:rFonts w:eastAsia="Calibri"/>
        </w:rPr>
        <w:t xml:space="preserve"> </w:t>
      </w:r>
      <w:r w:rsidRPr="00125D8A">
        <w:rPr>
          <w:rFonts w:eastAsia="Calibri"/>
        </w:rPr>
        <w:t>All people who are deaf use sign language to communicate.</w:t>
      </w:r>
    </w:p>
    <w:p w14:paraId="490120E6" w14:textId="1AB33DAB" w:rsidR="002D2C4D" w:rsidRPr="00AB4D28" w:rsidRDefault="002D2C4D" w:rsidP="00AB4D28">
      <w:pPr>
        <w:rPr>
          <w:rFonts w:eastAsia="Calibri"/>
          <w:b/>
          <w:bCs/>
        </w:rPr>
      </w:pPr>
      <w:r w:rsidRPr="00AB4D28">
        <w:rPr>
          <w:rStyle w:val="Heading2Char"/>
        </w:rPr>
        <w:t>Fact:</w:t>
      </w:r>
      <w:r w:rsidRPr="00125D8A">
        <w:rPr>
          <w:rFonts w:eastAsia="Calibri"/>
        </w:rPr>
        <w:t xml:space="preserve"> American Sign Language (ASL) is the language of many people who are deaf. Some people who are deaf use one or more of a variety of communication systems based on the English language.</w:t>
      </w:r>
    </w:p>
    <w:p w14:paraId="490120E7" w14:textId="64C9CB55" w:rsidR="002D2C4D" w:rsidRPr="00125D8A" w:rsidRDefault="002D2C4D" w:rsidP="00AB4D28">
      <w:pPr>
        <w:pStyle w:val="Heading1"/>
        <w:rPr>
          <w:rFonts w:eastAsia="Calibri"/>
        </w:rPr>
      </w:pPr>
      <w:r w:rsidRPr="00125D8A">
        <w:rPr>
          <w:rFonts w:eastAsia="Calibri"/>
          <w:i/>
        </w:rPr>
        <w:t>Myth</w:t>
      </w:r>
      <w:r w:rsidRPr="00125D8A">
        <w:rPr>
          <w:rFonts w:eastAsia="Calibri"/>
        </w:rPr>
        <w:t>:</w:t>
      </w:r>
      <w:r w:rsidR="00AB4D28">
        <w:rPr>
          <w:rFonts w:eastAsia="Calibri"/>
        </w:rPr>
        <w:t xml:space="preserve"> </w:t>
      </w:r>
      <w:r w:rsidRPr="00125D8A">
        <w:rPr>
          <w:rFonts w:eastAsia="Calibri"/>
        </w:rPr>
        <w:t>People who are deaf can't use the telephone.</w:t>
      </w:r>
    </w:p>
    <w:p w14:paraId="490120E9" w14:textId="2C4AE2AD" w:rsidR="002D2C4D" w:rsidRPr="00AB4D28" w:rsidRDefault="002D2C4D" w:rsidP="00AB4D28">
      <w:pPr>
        <w:rPr>
          <w:rFonts w:eastAsia="Calibri"/>
          <w:b/>
          <w:bCs/>
        </w:rPr>
      </w:pPr>
      <w:r w:rsidRPr="00AB4D28">
        <w:rPr>
          <w:rStyle w:val="Heading2Char"/>
        </w:rPr>
        <w:t>Fact:</w:t>
      </w:r>
      <w:r w:rsidR="00125D8A">
        <w:rPr>
          <w:rFonts w:eastAsia="Calibri"/>
        </w:rPr>
        <w:t xml:space="preserve"> </w:t>
      </w:r>
      <w:r w:rsidRPr="00125D8A">
        <w:rPr>
          <w:rFonts w:eastAsia="Calibri"/>
        </w:rPr>
        <w:t>Communication through the telephone has greatly improved by the use of internet, videophones (VP) and text and/or video-based wireless devices.  Because of this, the use of TTYs is becoming obsolete.</w:t>
      </w:r>
    </w:p>
    <w:p w14:paraId="490120EA" w14:textId="1AED67CB" w:rsidR="002D2C4D" w:rsidRPr="00125D8A" w:rsidRDefault="002D2C4D" w:rsidP="00AB4D28">
      <w:pPr>
        <w:pStyle w:val="Heading1"/>
        <w:rPr>
          <w:rFonts w:eastAsia="Calibri"/>
        </w:rPr>
      </w:pPr>
      <w:r w:rsidRPr="00125D8A">
        <w:rPr>
          <w:rFonts w:eastAsia="Calibri"/>
          <w:i/>
        </w:rPr>
        <w:t>Myth</w:t>
      </w:r>
      <w:r w:rsidRPr="00125D8A">
        <w:rPr>
          <w:rFonts w:eastAsia="Calibri"/>
        </w:rPr>
        <w:t>:</w:t>
      </w:r>
      <w:r w:rsidR="00AB4D28">
        <w:rPr>
          <w:rFonts w:eastAsia="Calibri"/>
        </w:rPr>
        <w:t xml:space="preserve"> </w:t>
      </w:r>
      <w:r w:rsidRPr="00125D8A">
        <w:rPr>
          <w:rFonts w:eastAsia="Calibri"/>
        </w:rPr>
        <w:t xml:space="preserve">All people who are deaf use hearing </w:t>
      </w:r>
      <w:r w:rsidR="00FF2937" w:rsidRPr="00125D8A">
        <w:rPr>
          <w:rFonts w:eastAsia="Calibri"/>
        </w:rPr>
        <w:t>a</w:t>
      </w:r>
      <w:r w:rsidRPr="00125D8A">
        <w:rPr>
          <w:rFonts w:eastAsia="Calibri"/>
        </w:rPr>
        <w:t>ids.</w:t>
      </w:r>
    </w:p>
    <w:p w14:paraId="490120EC" w14:textId="21718508" w:rsidR="002D2C4D" w:rsidRPr="00AB4D28" w:rsidRDefault="002D2C4D" w:rsidP="00AB4D28">
      <w:pPr>
        <w:rPr>
          <w:rFonts w:eastAsia="Calibri"/>
          <w:b/>
          <w:bCs/>
        </w:rPr>
      </w:pPr>
      <w:r w:rsidRPr="00AB4D28">
        <w:rPr>
          <w:rStyle w:val="Heading2Char"/>
        </w:rPr>
        <w:t>Fact:</w:t>
      </w:r>
      <w:r w:rsidR="00AB4D28">
        <w:rPr>
          <w:rStyle w:val="Heading2Char"/>
        </w:rPr>
        <w:t xml:space="preserve"> </w:t>
      </w:r>
      <w:r w:rsidRPr="00125D8A">
        <w:rPr>
          <w:rFonts w:eastAsia="Calibri"/>
        </w:rPr>
        <w:t>Some people who are deaf benefit considerably from hearing aids; others may only be able to hear loud environmental sounds such as a fire alarm or a car horn.  Still others may not benefit at all from their use.</w:t>
      </w:r>
    </w:p>
    <w:p w14:paraId="490120ED" w14:textId="09AB06CA" w:rsidR="002D2C4D" w:rsidRPr="00125D8A" w:rsidRDefault="0021140B" w:rsidP="00AB4D28">
      <w:pPr>
        <w:pStyle w:val="Heading1"/>
        <w:rPr>
          <w:rFonts w:eastAsia="Calibri"/>
        </w:rPr>
      </w:pPr>
      <w:r w:rsidRPr="00125D8A">
        <w:rPr>
          <w:rFonts w:eastAsia="Calibri"/>
          <w:i/>
        </w:rPr>
        <w:t>Myth</w:t>
      </w:r>
      <w:r w:rsidRPr="00125D8A">
        <w:rPr>
          <w:rFonts w:eastAsia="Calibri"/>
        </w:rPr>
        <w:t>:</w:t>
      </w:r>
      <w:r w:rsidR="00AB4D28">
        <w:rPr>
          <w:rFonts w:eastAsia="Calibri"/>
        </w:rPr>
        <w:t xml:space="preserve"> </w:t>
      </w:r>
      <w:r w:rsidR="002D2C4D" w:rsidRPr="00125D8A">
        <w:rPr>
          <w:rFonts w:eastAsia="Calibri"/>
        </w:rPr>
        <w:t>Hearing aids restore hearing.</w:t>
      </w:r>
    </w:p>
    <w:p w14:paraId="490120EE" w14:textId="3184DF26" w:rsidR="002D2C4D" w:rsidRPr="00125D8A" w:rsidRDefault="002D2C4D" w:rsidP="00AB4D28">
      <w:pPr>
        <w:rPr>
          <w:rFonts w:eastAsia="Calibri"/>
          <w:b/>
          <w:bCs/>
        </w:rPr>
      </w:pPr>
      <w:r w:rsidRPr="00AB4D28">
        <w:rPr>
          <w:rStyle w:val="Heading2Char"/>
        </w:rPr>
        <w:t>Fact:</w:t>
      </w:r>
      <w:r w:rsidR="00125D8A" w:rsidRPr="00AB4D28">
        <w:rPr>
          <w:rStyle w:val="Heading2Char"/>
        </w:rPr>
        <w:t xml:space="preserve"> </w:t>
      </w:r>
      <w:r w:rsidRPr="00125D8A">
        <w:rPr>
          <w:rFonts w:eastAsia="Calibri"/>
        </w:rPr>
        <w:t>Hearing devices such as hearing aids, cochlear implants, and implantable hearing aids may enable or enhance an individual’s hearing, but may not make their hearing functionally equivalent to “normal” hearing.</w:t>
      </w:r>
    </w:p>
    <w:p w14:paraId="490120F0" w14:textId="4319356F" w:rsidR="002D2C4D" w:rsidRPr="00125D8A" w:rsidRDefault="002D2C4D" w:rsidP="00AB4D28">
      <w:pPr>
        <w:pStyle w:val="Heading1"/>
        <w:rPr>
          <w:rFonts w:eastAsia="Calibri"/>
        </w:rPr>
      </w:pPr>
      <w:r w:rsidRPr="00125D8A">
        <w:rPr>
          <w:rFonts w:eastAsia="Calibri"/>
          <w:i/>
        </w:rPr>
        <w:t>M</w:t>
      </w:r>
      <w:r w:rsidR="0021140B" w:rsidRPr="00125D8A">
        <w:rPr>
          <w:rFonts w:eastAsia="Calibri"/>
          <w:i/>
        </w:rPr>
        <w:t>yth</w:t>
      </w:r>
      <w:r w:rsidR="00125D8A">
        <w:rPr>
          <w:rFonts w:eastAsia="Calibri"/>
        </w:rPr>
        <w:t>:</w:t>
      </w:r>
      <w:r w:rsidR="00AB4D28">
        <w:rPr>
          <w:rFonts w:eastAsia="Calibri"/>
        </w:rPr>
        <w:t xml:space="preserve"> </w:t>
      </w:r>
      <w:r w:rsidRPr="00125D8A">
        <w:rPr>
          <w:rFonts w:eastAsia="Calibri"/>
        </w:rPr>
        <w:t>People who are deaf cannot appreciate the arts because they can’t hear music, movies, etc.</w:t>
      </w:r>
    </w:p>
    <w:p w14:paraId="490120F1" w14:textId="66422AAF" w:rsidR="0021140B" w:rsidRPr="00125D8A" w:rsidRDefault="002D2C4D" w:rsidP="00AB4D28">
      <w:pPr>
        <w:rPr>
          <w:rFonts w:ascii="Arial" w:eastAsia="Calibri" w:hAnsi="Arial" w:cs="Arial"/>
          <w:b/>
          <w:bCs/>
          <w:sz w:val="24"/>
          <w:szCs w:val="24"/>
        </w:rPr>
        <w:sectPr w:rsidR="0021140B" w:rsidRPr="00125D8A" w:rsidSect="00125D8A">
          <w:type w:val="continuous"/>
          <w:pgSz w:w="12240" w:h="15840" w:code="1"/>
          <w:pgMar w:top="720" w:right="720" w:bottom="720" w:left="720" w:header="720" w:footer="360" w:gutter="0"/>
          <w:cols w:num="2" w:space="360"/>
          <w:docGrid w:linePitch="273"/>
        </w:sectPr>
      </w:pPr>
      <w:r w:rsidRPr="00AB4D28">
        <w:rPr>
          <w:rStyle w:val="Heading2Char"/>
        </w:rPr>
        <w:t>Fact:</w:t>
      </w:r>
      <w:r w:rsidRPr="00AB4D28">
        <w:t xml:space="preserve"> Deaf theater and ASL films are an intricate part of the deaf community.  Interpreters and advanced technology provide access to the performing arts.  Many television shows and movies are closed captioned. </w:t>
      </w:r>
    </w:p>
    <w:p w14:paraId="4FEE4830" w14:textId="77777777" w:rsidR="00C91D88" w:rsidRDefault="00C91D88" w:rsidP="00C91D88">
      <w:pPr>
        <w:rPr>
          <w:rFonts w:ascii="Arial" w:hAnsi="Arial" w:cs="Arial"/>
          <w:b/>
          <w:i/>
          <w:iCs/>
        </w:rPr>
      </w:pPr>
    </w:p>
    <w:p w14:paraId="359FEFA1" w14:textId="77777777" w:rsidR="00AB4D28" w:rsidRDefault="00AB4D28" w:rsidP="00AB4D28">
      <w:pPr>
        <w:rPr>
          <w:rStyle w:val="SubtleEmphasis"/>
        </w:rPr>
      </w:pPr>
    </w:p>
    <w:p w14:paraId="6A9A08C8" w14:textId="4DFCC829" w:rsidR="00B979EA" w:rsidRPr="00C91D88" w:rsidRDefault="00C91D88" w:rsidP="00B979EA">
      <w:pPr>
        <w:rPr>
          <w:rFonts w:ascii="Arial" w:hAnsi="Arial" w:cs="Arial"/>
        </w:rPr>
      </w:pPr>
      <w:r w:rsidRPr="00AB4D28">
        <w:rPr>
          <w:rStyle w:val="SubtleEmphasis"/>
        </w:rPr>
        <w:t>This information is in accessible formats for individuals with disabilities by calling 651-431-5940 or by using your preferred relay service.  Additional assistance with legal rights and protections for equal access to human services programs is available.</w:t>
      </w:r>
    </w:p>
    <w:p w14:paraId="0E041A63" w14:textId="01E596D6" w:rsidR="007906D1" w:rsidRPr="00F255D5" w:rsidRDefault="007906D1" w:rsidP="007906D1">
      <w:pPr>
        <w:tabs>
          <w:tab w:val="right" w:leader="underscore" w:pos="10080"/>
        </w:tabs>
        <w:ind w:left="-360"/>
        <w:jc w:val="center"/>
        <w:rPr>
          <w:rFonts w:eastAsia="Times New Roman" w:cs="Arial"/>
          <w:b/>
          <w:bCs/>
          <w:szCs w:val="20"/>
        </w:rPr>
      </w:pPr>
      <w:r w:rsidRPr="00F255D5">
        <w:rPr>
          <w:rFonts w:eastAsia="Times New Roman" w:cs="Arial"/>
          <w:b/>
          <w:bCs/>
          <w:szCs w:val="20"/>
        </w:rPr>
        <w:t xml:space="preserve">Contact Information: (651) 431-5940 </w:t>
      </w:r>
      <w:r w:rsidRPr="00F255D5">
        <w:rPr>
          <w:rFonts w:eastAsia="Times New Roman" w:cs="Arial"/>
          <w:b/>
          <w:bCs/>
        </w:rPr>
        <w:sym w:font="Wingdings 2" w:char="F097"/>
      </w:r>
      <w:r w:rsidRPr="00F255D5">
        <w:rPr>
          <w:rFonts w:eastAsia="Times New Roman" w:cs="Arial"/>
          <w:b/>
          <w:bCs/>
          <w:szCs w:val="20"/>
        </w:rPr>
        <w:t xml:space="preserve"> (800) 456-7589 V </w:t>
      </w:r>
      <w:r w:rsidRPr="00F255D5">
        <w:rPr>
          <w:rFonts w:eastAsia="Times New Roman" w:cs="Arial"/>
          <w:b/>
          <w:bCs/>
        </w:rPr>
        <w:sym w:font="Wingdings 2" w:char="F097"/>
      </w:r>
      <w:r w:rsidRPr="00F255D5">
        <w:rPr>
          <w:rFonts w:eastAsia="Times New Roman" w:cs="Arial"/>
          <w:b/>
          <w:bCs/>
          <w:szCs w:val="20"/>
        </w:rPr>
        <w:t xml:space="preserve"> (651) 964-1514 VP </w:t>
      </w:r>
      <w:r w:rsidRPr="00F255D5">
        <w:rPr>
          <w:rFonts w:eastAsia="Times New Roman" w:cs="Arial"/>
          <w:b/>
          <w:bCs/>
        </w:rPr>
        <w:sym w:font="Wingdings 2" w:char="F097"/>
      </w:r>
      <w:r w:rsidRPr="00F255D5">
        <w:rPr>
          <w:rFonts w:eastAsia="Times New Roman" w:cs="Arial"/>
          <w:b/>
          <w:bCs/>
          <w:szCs w:val="20"/>
        </w:rPr>
        <w:t xml:space="preserve"> (</w:t>
      </w:r>
      <w:r w:rsidR="004D17E9">
        <w:rPr>
          <w:rFonts w:eastAsia="Times New Roman" w:cs="Arial"/>
          <w:b/>
          <w:bCs/>
          <w:szCs w:val="20"/>
        </w:rPr>
        <w:t>651</w:t>
      </w:r>
      <w:r w:rsidRPr="00F255D5">
        <w:rPr>
          <w:rFonts w:eastAsia="Times New Roman" w:cs="Arial"/>
          <w:b/>
          <w:bCs/>
          <w:szCs w:val="20"/>
        </w:rPr>
        <w:t>)</w:t>
      </w:r>
      <w:r w:rsidR="004D17E9">
        <w:rPr>
          <w:rFonts w:eastAsia="Times New Roman" w:cs="Arial"/>
          <w:b/>
          <w:bCs/>
          <w:szCs w:val="20"/>
        </w:rPr>
        <w:t xml:space="preserve"> 431-5976</w:t>
      </w:r>
      <w:r w:rsidRPr="00F255D5">
        <w:rPr>
          <w:rFonts w:eastAsia="Times New Roman" w:cs="Arial"/>
          <w:b/>
          <w:bCs/>
          <w:szCs w:val="20"/>
        </w:rPr>
        <w:t xml:space="preserve"> TTY</w:t>
      </w:r>
    </w:p>
    <w:p w14:paraId="370564D4" w14:textId="5FD8362E" w:rsidR="00C91D88" w:rsidRPr="007906D1" w:rsidRDefault="007906D1" w:rsidP="007906D1">
      <w:pPr>
        <w:tabs>
          <w:tab w:val="right" w:leader="underscore" w:pos="10080"/>
        </w:tabs>
        <w:ind w:left="-360"/>
        <w:jc w:val="center"/>
        <w:rPr>
          <w:rFonts w:eastAsia="Times New Roman" w:cs="Arial"/>
          <w:b/>
          <w:bCs/>
          <w:szCs w:val="20"/>
        </w:rPr>
      </w:pPr>
      <w:r w:rsidRPr="00F255D5">
        <w:rPr>
          <w:rFonts w:eastAsia="Times New Roman" w:cs="Arial"/>
          <w:b/>
          <w:bCs/>
          <w:szCs w:val="20"/>
        </w:rPr>
        <w:t>(651)</w:t>
      </w:r>
      <w:r w:rsidR="004D17E9">
        <w:rPr>
          <w:rFonts w:eastAsia="Times New Roman" w:cs="Arial"/>
          <w:b/>
          <w:bCs/>
          <w:szCs w:val="20"/>
        </w:rPr>
        <w:t xml:space="preserve"> </w:t>
      </w:r>
      <w:bookmarkStart w:id="0" w:name="_GoBack"/>
      <w:bookmarkEnd w:id="0"/>
      <w:r w:rsidRPr="00F255D5">
        <w:rPr>
          <w:rFonts w:eastAsia="Times New Roman" w:cs="Arial"/>
          <w:b/>
          <w:bCs/>
          <w:szCs w:val="20"/>
        </w:rPr>
        <w:t xml:space="preserve">431-7587 FAX </w:t>
      </w:r>
      <w:r w:rsidRPr="00F255D5">
        <w:rPr>
          <w:rFonts w:eastAsia="Times New Roman" w:cs="Arial"/>
          <w:b/>
          <w:bCs/>
        </w:rPr>
        <w:sym w:font="Wingdings 2" w:char="F097"/>
      </w:r>
      <w:r w:rsidRPr="00F255D5">
        <w:rPr>
          <w:rFonts w:eastAsia="Times New Roman" w:cs="Arial"/>
          <w:b/>
          <w:bCs/>
          <w:szCs w:val="20"/>
        </w:rPr>
        <w:t xml:space="preserve"> dhhs.metro@state.mn.us </w:t>
      </w:r>
      <w:r w:rsidRPr="00F255D5">
        <w:rPr>
          <w:rFonts w:eastAsia="Times New Roman" w:cs="Arial"/>
          <w:b/>
          <w:bCs/>
        </w:rPr>
        <w:sym w:font="Wingdings 2" w:char="F097"/>
      </w:r>
      <w:r w:rsidRPr="00F255D5">
        <w:rPr>
          <w:rFonts w:eastAsia="Times New Roman" w:cs="Arial"/>
          <w:b/>
          <w:bCs/>
          <w:szCs w:val="20"/>
        </w:rPr>
        <w:t xml:space="preserve"> </w:t>
      </w:r>
      <w:hyperlink r:id="rId16" w:history="1">
        <w:r w:rsidRPr="00F255D5">
          <w:rPr>
            <w:rStyle w:val="Hyperlink"/>
            <w:rFonts w:eastAsia="Times New Roman" w:cs="Arial"/>
            <w:b/>
            <w:bCs/>
          </w:rPr>
          <w:t>DHHSD - mn.gov/dhs/deaf-hard-of-hearing/</w:t>
        </w:r>
      </w:hyperlink>
    </w:p>
    <w:sectPr w:rsidR="00C91D88" w:rsidRPr="007906D1" w:rsidSect="00AB4D28">
      <w:type w:val="continuous"/>
      <w:pgSz w:w="12240" w:h="15840" w:code="1"/>
      <w:pgMar w:top="720" w:right="720" w:bottom="720" w:left="720" w:header="720"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38A2B" w14:textId="77777777" w:rsidR="00D10016" w:rsidRDefault="00D10016">
      <w:r>
        <w:separator/>
      </w:r>
    </w:p>
  </w:endnote>
  <w:endnote w:type="continuationSeparator" w:id="0">
    <w:p w14:paraId="6C6E42DD" w14:textId="77777777" w:rsidR="00D10016" w:rsidRDefault="00D1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120FB" w14:textId="281C6551" w:rsidR="00B50DBE" w:rsidRDefault="00DC4A83" w:rsidP="00BD4AC1">
    <w:pPr>
      <w:pStyle w:val="Footer"/>
      <w:ind w:left="-360"/>
      <w:rPr>
        <w:b/>
        <w:i/>
        <w:sz w:val="24"/>
      </w:rPr>
    </w:pPr>
    <w:r>
      <w:rPr>
        <w:rFonts w:ascii="Arial Black" w:hAnsi="Arial Black"/>
        <w:noProof/>
        <w:sz w:val="25"/>
        <w:szCs w:val="24"/>
      </w:rPr>
      <mc:AlternateContent>
        <mc:Choice Requires="wpg">
          <w:drawing>
            <wp:inline distT="0" distB="0" distL="0" distR="0" wp14:anchorId="2C5F67C4" wp14:editId="79B31AA5">
              <wp:extent cx="6589395" cy="765810"/>
              <wp:effectExtent l="0" t="0" r="1905" b="0"/>
              <wp:docPr id="4" name="Group 102" descr="Deaf and Hard of Hearing Logo" title="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765810"/>
                        <a:chOff x="840" y="13237"/>
                        <a:chExt cx="10377" cy="1206"/>
                      </a:xfrm>
                    </wpg:grpSpPr>
                    <pic:pic xmlns:pic="http://schemas.openxmlformats.org/drawingml/2006/picture">
                      <pic:nvPicPr>
                        <pic:cNvPr id="5" name="Picture 103" descr="HSLOGO LETTERHD"/>
                        <pic:cNvPicPr>
                          <a:picLocks noChangeAspect="1" noChangeArrowheads="1"/>
                        </pic:cNvPicPr>
                      </pic:nvPicPr>
                      <pic:blipFill>
                        <a:blip r:embed="rId1">
                          <a:extLst>
                            <a:ext uri="{28A0092B-C50C-407E-A947-70E740481C1C}">
                              <a14:useLocalDpi xmlns:a14="http://schemas.microsoft.com/office/drawing/2010/main" val="0"/>
                            </a:ext>
                          </a:extLst>
                        </a:blip>
                        <a:srcRect t="-17764"/>
                        <a:stretch>
                          <a:fillRect/>
                        </a:stretch>
                      </pic:blipFill>
                      <pic:spPr bwMode="auto">
                        <a:xfrm>
                          <a:off x="6112" y="13237"/>
                          <a:ext cx="5105" cy="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840" y="13881"/>
                          <a:ext cx="5360"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12112" w14:textId="77777777" w:rsidR="00B50DBE" w:rsidRDefault="00B50DBE" w:rsidP="00BD4AC1">
                            <w:r w:rsidRPr="00282CEE">
                              <w:rPr>
                                <w:rFonts w:ascii="Arial Black" w:hAnsi="Arial Black"/>
                                <w:spacing w:val="-20"/>
                                <w:sz w:val="25"/>
                                <w:szCs w:val="24"/>
                              </w:rPr>
                              <w:t>Deaf and Hard of Hearing Services Division</w:t>
                            </w:r>
                          </w:p>
                        </w:txbxContent>
                      </wps:txbx>
                      <wps:bodyPr rot="0" vert="horz" wrap="square" lIns="91440" tIns="45720" rIns="91440" bIns="45720" anchor="t" anchorCtr="0" upright="1">
                        <a:noAutofit/>
                      </wps:bodyPr>
                    </wps:wsp>
                  </wpg:wgp>
                </a:graphicData>
              </a:graphic>
            </wp:inline>
          </w:drawing>
        </mc:Choice>
        <mc:Fallback>
          <w:pict>
            <v:group w14:anchorId="2C5F67C4" id="Group 102" o:spid="_x0000_s1026" alt="Title: Footer - Description: Deaf and Hard of Hearing Logo" style="width:518.85pt;height:60.3pt;mso-position-horizontal-relative:char;mso-position-vertical-relative:line" coordorigin="840,13237" coordsize="10377,1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alt="HSLOGO LETTERHD" style="position:absolute;left:6112;top:13237;width:5105;height:1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29HBAAAA2gAAAA8AAABkcnMvZG93bnJldi54bWxEj0+LwjAUxO/CfofwFrzZVEGRrlF0QdiD&#10;F/8dvL1tnm2xeek22TZ+eyMIHoeZ+Q2zWAVTi45aV1lWME5SEMS51RUXCk7H7WgOwnlkjbVlUnAn&#10;B6vlx2CBmbY976k7+EJECLsMFZTeN5mULi/JoEtsQxy9q20N+ijbQuoW+wg3tZyk6UwarDgulNjQ&#10;d0n57fBvFBBSpzvDv1UfivOpv4Td7W+j1PAzrL9AeAr+HX61f7SCK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G29HBAAAA2gAAAA8AAAAAAAAAAAAAAAAAnwIA&#10;AGRycy9kb3ducmV2LnhtbFBLBQYAAAAABAAEAPcAAACNAwAAAAA=&#10;">
                <v:imagedata r:id="rId2" o:title="HSLOGO LETTERHD" croptop="-11642f"/>
              </v:shape>
              <v:shapetype id="_x0000_t202" coordsize="21600,21600" o:spt="202" path="m,l,21600r21600,l21600,xe">
                <v:stroke joinstyle="miter"/>
                <v:path gradientshapeok="t" o:connecttype="rect"/>
              </v:shapetype>
              <v:shape id="Text Box 2" o:spid="_x0000_s1028" type="#_x0000_t202" style="position:absolute;left:840;top:13881;width:536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49012112" w14:textId="77777777" w:rsidR="00B50DBE" w:rsidRDefault="00B50DBE" w:rsidP="00BD4AC1">
                      <w:r w:rsidRPr="00282CEE">
                        <w:rPr>
                          <w:rFonts w:ascii="Arial Black" w:hAnsi="Arial Black"/>
                          <w:spacing w:val="-20"/>
                          <w:sz w:val="25"/>
                          <w:szCs w:val="24"/>
                        </w:rPr>
                        <w:t>Deaf and Hard of Hearing Services Division</w:t>
                      </w:r>
                    </w:p>
                  </w:txbxContent>
                </v:textbox>
              </v:shape>
              <w10:anchorlock/>
            </v:group>
          </w:pict>
        </mc:Fallback>
      </mc:AlternateContent>
    </w:r>
  </w:p>
  <w:p w14:paraId="490120FC" w14:textId="77777777" w:rsidR="00B50DBE" w:rsidRDefault="00B50DBE" w:rsidP="00BD4AC1">
    <w:pPr>
      <w:pStyle w:val="Footer"/>
      <w:ind w:left="-360"/>
      <w:rPr>
        <w:b/>
        <w:i/>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BDC5A" w14:textId="77777777" w:rsidR="00D7303B" w:rsidRDefault="00D73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449B0" w14:textId="77777777" w:rsidR="00D7303B" w:rsidRDefault="00D73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EFDA1" w14:textId="77777777" w:rsidR="00D10016" w:rsidRDefault="00D10016">
      <w:r>
        <w:separator/>
      </w:r>
    </w:p>
  </w:footnote>
  <w:footnote w:type="continuationSeparator" w:id="0">
    <w:p w14:paraId="40FD3229" w14:textId="77777777" w:rsidR="00D10016" w:rsidRDefault="00D1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9B47" w14:textId="77777777" w:rsidR="00D7303B" w:rsidRDefault="00D73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ACB2" w14:textId="1E1D602A" w:rsidR="00E26E5E" w:rsidRDefault="00E235FC">
    <w:pPr>
      <w:pStyle w:val="Header"/>
    </w:pPr>
    <w:r>
      <w:rPr>
        <w:noProof/>
      </w:rPr>
      <w:drawing>
        <wp:inline distT="0" distB="0" distL="0" distR="0" wp14:anchorId="7CB7C568" wp14:editId="059F0FA7">
          <wp:extent cx="3237230" cy="609600"/>
          <wp:effectExtent l="0" t="0" r="1270" b="0"/>
          <wp:docPr id="2" name="Picture 2" title="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6096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F4C63" w14:textId="77777777" w:rsidR="00D7303B" w:rsidRDefault="00D73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2BC1397"/>
    <w:multiLevelType w:val="singleLevel"/>
    <w:tmpl w:val="A0207280"/>
    <w:lvl w:ilvl="0">
      <w:start w:val="1"/>
      <w:numFmt w:val="bullet"/>
      <w:pStyle w:val="bulletedlist"/>
      <w:lvlText w:val=""/>
      <w:lvlJc w:val="left"/>
      <w:pPr>
        <w:tabs>
          <w:tab w:val="num" w:pos="360"/>
        </w:tabs>
        <w:ind w:left="360" w:hanging="360"/>
      </w:pPr>
      <w:rPr>
        <w:rFonts w:ascii="Wingdings" w:hAnsi="Wingdings" w:hint="default"/>
        <w:sz w:val="28"/>
      </w:rPr>
    </w:lvl>
  </w:abstractNum>
  <w:num w:numId="1">
    <w:abstractNumId w:val="0"/>
    <w:lvlOverride w:ilvl="0">
      <w:lvl w:ilvl="0">
        <w:start w:val="1"/>
        <w:numFmt w:val="bullet"/>
        <w:lvlText w:val=""/>
        <w:legacy w:legacy="1" w:legacySpace="0" w:legacyIndent="360"/>
        <w:lvlJc w:val="left"/>
        <w:rPr>
          <w:rFonts w:ascii="Wingdings" w:hAnsi="Wingdings" w:hint="default"/>
          <w:sz w:val="32"/>
        </w:rPr>
      </w:lvl>
    </w:lvlOverride>
  </w:num>
  <w:num w:numId="2">
    <w:abstractNumId w:val="0"/>
    <w:lvlOverride w:ilvl="0">
      <w:lvl w:ilvl="0">
        <w:start w:val="1"/>
        <w:numFmt w:val="bullet"/>
        <w:lvlText w:val=""/>
        <w:legacy w:legacy="1" w:legacySpace="0" w:legacyIndent="360"/>
        <w:lvlJc w:val="left"/>
        <w:rPr>
          <w:rFonts w:ascii="Wingdings" w:hAnsi="Wingdings" w:hint="default"/>
          <w:sz w:val="28"/>
        </w:rPr>
      </w:lvl>
    </w:lvlOverride>
  </w:num>
  <w:num w:numId="3">
    <w:abstractNumId w:val="0"/>
    <w:lvlOverride w:ilvl="0">
      <w:lvl w:ilvl="0">
        <w:start w:val="1"/>
        <w:numFmt w:val="bullet"/>
        <w:lvlText w:val=""/>
        <w:legacy w:legacy="1" w:legacySpace="0" w:legacyIndent="280"/>
        <w:lvlJc w:val="left"/>
        <w:rPr>
          <w:rFonts w:ascii="Monotype Sorts" w:hAnsi="Monotype Sorts" w:hint="default"/>
          <w:sz w:val="1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77"/>
    <w:rsid w:val="000C1B47"/>
    <w:rsid w:val="00125D8A"/>
    <w:rsid w:val="001845E5"/>
    <w:rsid w:val="0021140B"/>
    <w:rsid w:val="002B30CB"/>
    <w:rsid w:val="002C78E5"/>
    <w:rsid w:val="002D2C4D"/>
    <w:rsid w:val="00333F30"/>
    <w:rsid w:val="003430DF"/>
    <w:rsid w:val="004D17E9"/>
    <w:rsid w:val="004D694E"/>
    <w:rsid w:val="004F7936"/>
    <w:rsid w:val="00520F45"/>
    <w:rsid w:val="00533480"/>
    <w:rsid w:val="005D4AE3"/>
    <w:rsid w:val="006B5599"/>
    <w:rsid w:val="007514C2"/>
    <w:rsid w:val="007906D1"/>
    <w:rsid w:val="00793A94"/>
    <w:rsid w:val="007D1AB8"/>
    <w:rsid w:val="0082183A"/>
    <w:rsid w:val="00834864"/>
    <w:rsid w:val="0085424E"/>
    <w:rsid w:val="00854E10"/>
    <w:rsid w:val="008A2251"/>
    <w:rsid w:val="00982640"/>
    <w:rsid w:val="00A0211C"/>
    <w:rsid w:val="00A36270"/>
    <w:rsid w:val="00AB4D28"/>
    <w:rsid w:val="00AD28B8"/>
    <w:rsid w:val="00B50DBE"/>
    <w:rsid w:val="00B9429C"/>
    <w:rsid w:val="00B979EA"/>
    <w:rsid w:val="00BA6506"/>
    <w:rsid w:val="00BC163C"/>
    <w:rsid w:val="00BD4AC1"/>
    <w:rsid w:val="00C031EB"/>
    <w:rsid w:val="00C20177"/>
    <w:rsid w:val="00C7700E"/>
    <w:rsid w:val="00C77987"/>
    <w:rsid w:val="00C821D1"/>
    <w:rsid w:val="00C91D88"/>
    <w:rsid w:val="00D10016"/>
    <w:rsid w:val="00D52DE4"/>
    <w:rsid w:val="00D7303B"/>
    <w:rsid w:val="00DC4A83"/>
    <w:rsid w:val="00DC6495"/>
    <w:rsid w:val="00E235FC"/>
    <w:rsid w:val="00E26070"/>
    <w:rsid w:val="00E26E5E"/>
    <w:rsid w:val="00E50441"/>
    <w:rsid w:val="00F8367E"/>
    <w:rsid w:val="00F9311F"/>
    <w:rsid w:val="00FC7345"/>
    <w:rsid w:val="00FF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v:stroke on="f"/>
    </o:shapedefaults>
    <o:shapelayout v:ext="edit">
      <o:idmap v:ext="edit" data="1"/>
    </o:shapelayout>
  </w:shapeDefaults>
  <w:decimalSymbol w:val="."/>
  <w:listSeparator w:val=","/>
  <w14:docId w14:val="490120CA"/>
  <w15:docId w15:val="{0839B442-C218-4C62-973A-F737C43B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8"/>
    <w:pPr>
      <w:spacing w:after="0" w:line="240" w:lineRule="auto"/>
    </w:pPr>
  </w:style>
  <w:style w:type="paragraph" w:styleId="Heading1">
    <w:name w:val="heading 1"/>
    <w:basedOn w:val="Normal"/>
    <w:next w:val="Normal"/>
    <w:link w:val="Heading1Char"/>
    <w:uiPriority w:val="9"/>
    <w:qFormat/>
    <w:rsid w:val="00AB4D28"/>
    <w:pPr>
      <w:spacing w:before="120" w:after="120"/>
      <w:contextualSpacing/>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AB4D28"/>
    <w:pPr>
      <w:spacing w:before="200"/>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uiPriority w:val="9"/>
    <w:unhideWhenUsed/>
    <w:qFormat/>
    <w:rsid w:val="00AB4D2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B4D2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B4D2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B4D2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B4D2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B4D2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4D2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pPr>
      <w:spacing w:before="360"/>
    </w:pPr>
    <w:rPr>
      <w:rFonts w:ascii="Arial" w:hAnsi="Arial"/>
      <w:sz w:val="28"/>
      <w:szCs w:val="28"/>
    </w:rPr>
  </w:style>
  <w:style w:type="paragraph" w:customStyle="1" w:styleId="text">
    <w:name w:val="text"/>
    <w:basedOn w:val="Normal"/>
    <w:pPr>
      <w:spacing w:before="120"/>
    </w:pPr>
    <w:rPr>
      <w:b/>
      <w:bCs/>
      <w:sz w:val="24"/>
      <w:szCs w:val="24"/>
    </w:rPr>
  </w:style>
  <w:style w:type="paragraph" w:customStyle="1" w:styleId="ADA">
    <w:name w:val="ADA"/>
    <w:rPr>
      <w:sz w:val="24"/>
      <w:szCs w:val="24"/>
    </w:rPr>
  </w:style>
  <w:style w:type="paragraph" w:customStyle="1" w:styleId="phonenumbers">
    <w:name w:val="phone numbers"/>
    <w:pPr>
      <w:tabs>
        <w:tab w:val="left" w:pos="6480"/>
        <w:tab w:val="left" w:pos="7380"/>
      </w:tabs>
      <w:spacing w:line="204" w:lineRule="auto"/>
      <w:jc w:val="both"/>
    </w:pPr>
    <w:rPr>
      <w:sz w:val="24"/>
      <w:szCs w:val="24"/>
    </w:rPr>
  </w:style>
  <w:style w:type="paragraph" w:customStyle="1" w:styleId="phonenumbersspaceafter">
    <w:name w:val="phone numbers space after"/>
    <w:pPr>
      <w:spacing w:after="120"/>
    </w:pPr>
    <w:rPr>
      <w:sz w:val="24"/>
      <w:szCs w:val="24"/>
    </w:rPr>
  </w:style>
  <w:style w:type="paragraph" w:customStyle="1" w:styleId="websites">
    <w:name w:val="web sites"/>
    <w:basedOn w:val="Normal"/>
    <w:pPr>
      <w:tabs>
        <w:tab w:val="left" w:pos="6480"/>
      </w:tabs>
      <w:spacing w:after="120"/>
    </w:pPr>
    <w:rPr>
      <w:b/>
      <w:bCs/>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rPr>
      <w:color w:val="0000FF"/>
      <w:u w:val="single"/>
    </w:rPr>
  </w:style>
  <w:style w:type="paragraph" w:customStyle="1" w:styleId="headertitle">
    <w:name w:val="header title"/>
    <w:basedOn w:val="Normal"/>
    <w:rPr>
      <w:rFonts w:ascii="Arial" w:hAnsi="Arial"/>
      <w:sz w:val="44"/>
      <w:szCs w:val="36"/>
    </w:rPr>
  </w:style>
  <w:style w:type="character" w:styleId="FollowedHyperlink">
    <w:name w:val="FollowedHyperlink"/>
    <w:rPr>
      <w:color w:val="800080"/>
      <w:u w:val="single"/>
    </w:rPr>
  </w:style>
  <w:style w:type="paragraph" w:styleId="BodyText">
    <w:name w:val="Body Text"/>
    <w:basedOn w:val="Normal"/>
    <w:pPr>
      <w:spacing w:line="240" w:lineRule="atLeast"/>
    </w:pPr>
    <w:rPr>
      <w:rFonts w:ascii="Garamond" w:hAnsi="Garamond"/>
      <w:b/>
      <w:bCs/>
      <w:sz w:val="32"/>
      <w:szCs w:val="32"/>
    </w:rPr>
  </w:style>
  <w:style w:type="paragraph" w:styleId="BodyText3">
    <w:name w:val="Body Text 3"/>
    <w:basedOn w:val="Normal"/>
    <w:pPr>
      <w:jc w:val="center"/>
    </w:pPr>
    <w:rPr>
      <w:rFonts w:ascii="Futura Bk BT" w:hAnsi="Futura Bk BT"/>
      <w:snapToGrid w:val="0"/>
      <w:kern w:val="28"/>
    </w:rPr>
  </w:style>
  <w:style w:type="paragraph" w:styleId="BodyTextIndent">
    <w:name w:val="Body Text Indent"/>
    <w:basedOn w:val="Normal"/>
    <w:rPr>
      <w:rFonts w:ascii="Futura Bk BT" w:hAnsi="Futura Bk BT"/>
      <w:b/>
      <w:bCs/>
      <w:snapToGrid w:val="0"/>
      <w:kern w:val="28"/>
    </w:rPr>
  </w:style>
  <w:style w:type="paragraph" w:styleId="BodyText2">
    <w:name w:val="Body Text 2"/>
    <w:basedOn w:val="Normal"/>
    <w:pPr>
      <w:jc w:val="center"/>
    </w:pPr>
    <w:rPr>
      <w:sz w:val="24"/>
      <w:szCs w:val="24"/>
    </w:rPr>
  </w:style>
  <w:style w:type="paragraph" w:customStyle="1" w:styleId="1Squares">
    <w:name w:val="1Squares"/>
    <w:pPr>
      <w:widowControl w:val="0"/>
      <w:tabs>
        <w:tab w:val="left" w:pos="720"/>
      </w:tabs>
      <w:spacing w:line="240" w:lineRule="atLeast"/>
      <w:ind w:left="720" w:hanging="720"/>
    </w:pPr>
    <w:rPr>
      <w:snapToGrid w:val="0"/>
      <w:kern w:val="28"/>
    </w:rPr>
  </w:style>
  <w:style w:type="paragraph" w:customStyle="1" w:styleId="bulletedlist">
    <w:name w:val="bulleted list"/>
    <w:pPr>
      <w:numPr>
        <w:numId w:val="4"/>
      </w:numPr>
      <w:spacing w:after="60"/>
    </w:pPr>
    <w:rPr>
      <w:sz w:val="24"/>
    </w:rPr>
  </w:style>
  <w:style w:type="character" w:customStyle="1" w:styleId="FooterChar">
    <w:name w:val="Footer Char"/>
    <w:link w:val="Footer"/>
    <w:rsid w:val="00BD4AC1"/>
    <w:rPr>
      <w:b/>
      <w:bCs/>
    </w:rPr>
  </w:style>
  <w:style w:type="paragraph" w:customStyle="1" w:styleId="indentedtabbedtext">
    <w:name w:val="indented tabbed text"/>
    <w:pPr>
      <w:tabs>
        <w:tab w:val="center" w:pos="5040"/>
        <w:tab w:val="left" w:pos="7200"/>
      </w:tabs>
      <w:spacing w:before="120" w:after="120" w:line="191" w:lineRule="auto"/>
      <w:ind w:left="720"/>
    </w:pPr>
    <w:rPr>
      <w:sz w:val="24"/>
    </w:rPr>
  </w:style>
  <w:style w:type="character" w:styleId="Strong">
    <w:name w:val="Strong"/>
    <w:uiPriority w:val="22"/>
    <w:qFormat/>
    <w:rsid w:val="00AB4D28"/>
    <w:rPr>
      <w:b/>
      <w:bCs/>
    </w:rPr>
  </w:style>
  <w:style w:type="character" w:customStyle="1" w:styleId="Heading1Char">
    <w:name w:val="Heading 1 Char"/>
    <w:basedOn w:val="DefaultParagraphFont"/>
    <w:link w:val="Heading1"/>
    <w:uiPriority w:val="9"/>
    <w:rsid w:val="00AB4D28"/>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AB4D28"/>
    <w:rPr>
      <w:rFonts w:asciiTheme="majorHAnsi" w:eastAsiaTheme="majorEastAsia" w:hAnsiTheme="majorHAnsi" w:cstheme="majorBidi"/>
      <w:b/>
      <w:bCs/>
      <w:i/>
      <w:szCs w:val="26"/>
    </w:rPr>
  </w:style>
  <w:style w:type="character" w:customStyle="1" w:styleId="Heading3Char">
    <w:name w:val="Heading 3 Char"/>
    <w:basedOn w:val="DefaultParagraphFont"/>
    <w:link w:val="Heading3"/>
    <w:uiPriority w:val="9"/>
    <w:rsid w:val="00AB4D2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B4D2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B4D2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B4D2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B4D28"/>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B4D2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B4D2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B4D28"/>
    <w:pPr>
      <w:pBdr>
        <w:bottom w:val="single" w:sz="4" w:space="1" w:color="auto"/>
      </w:pBdr>
      <w:contextualSpacing/>
    </w:pPr>
    <w:rPr>
      <w:rFonts w:asciiTheme="majorHAnsi" w:eastAsiaTheme="majorEastAsia" w:hAnsiTheme="majorHAnsi" w:cstheme="majorBidi"/>
      <w:spacing w:val="5"/>
      <w:sz w:val="40"/>
      <w:szCs w:val="52"/>
    </w:rPr>
  </w:style>
  <w:style w:type="character" w:customStyle="1" w:styleId="TitleChar">
    <w:name w:val="Title Char"/>
    <w:basedOn w:val="DefaultParagraphFont"/>
    <w:link w:val="Title"/>
    <w:uiPriority w:val="10"/>
    <w:rsid w:val="00AB4D28"/>
    <w:rPr>
      <w:rFonts w:asciiTheme="majorHAnsi" w:eastAsiaTheme="majorEastAsia" w:hAnsiTheme="majorHAnsi" w:cstheme="majorBidi"/>
      <w:spacing w:val="5"/>
      <w:sz w:val="40"/>
      <w:szCs w:val="52"/>
    </w:rPr>
  </w:style>
  <w:style w:type="paragraph" w:styleId="Subtitle">
    <w:name w:val="Subtitle"/>
    <w:basedOn w:val="Normal"/>
    <w:next w:val="Normal"/>
    <w:link w:val="SubtitleChar"/>
    <w:uiPriority w:val="11"/>
    <w:qFormat/>
    <w:rsid w:val="00AB4D2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B4D28"/>
    <w:rPr>
      <w:rFonts w:asciiTheme="majorHAnsi" w:eastAsiaTheme="majorEastAsia" w:hAnsiTheme="majorHAnsi" w:cstheme="majorBidi"/>
      <w:i/>
      <w:iCs/>
      <w:spacing w:val="13"/>
      <w:sz w:val="24"/>
      <w:szCs w:val="24"/>
    </w:rPr>
  </w:style>
  <w:style w:type="character" w:styleId="Emphasis">
    <w:name w:val="Emphasis"/>
    <w:uiPriority w:val="20"/>
    <w:qFormat/>
    <w:rsid w:val="00AB4D28"/>
    <w:rPr>
      <w:rFonts w:asciiTheme="minorHAnsi" w:hAnsiTheme="minorHAnsi"/>
      <w:b/>
      <w:bCs/>
      <w:i w:val="0"/>
      <w:iCs/>
      <w:spacing w:val="10"/>
      <w:sz w:val="24"/>
      <w:bdr w:val="none" w:sz="0" w:space="0" w:color="auto"/>
      <w:shd w:val="clear" w:color="auto" w:fill="auto"/>
    </w:rPr>
  </w:style>
  <w:style w:type="paragraph" w:styleId="NoSpacing">
    <w:name w:val="No Spacing"/>
    <w:basedOn w:val="Normal"/>
    <w:uiPriority w:val="1"/>
    <w:qFormat/>
    <w:rsid w:val="00AB4D28"/>
  </w:style>
  <w:style w:type="paragraph" w:styleId="ListParagraph">
    <w:name w:val="List Paragraph"/>
    <w:basedOn w:val="Normal"/>
    <w:uiPriority w:val="34"/>
    <w:qFormat/>
    <w:rsid w:val="00AB4D28"/>
    <w:pPr>
      <w:ind w:left="720"/>
      <w:contextualSpacing/>
    </w:pPr>
  </w:style>
  <w:style w:type="paragraph" w:styleId="Quote">
    <w:name w:val="Quote"/>
    <w:basedOn w:val="Normal"/>
    <w:next w:val="Normal"/>
    <w:link w:val="QuoteChar"/>
    <w:uiPriority w:val="29"/>
    <w:qFormat/>
    <w:rsid w:val="00AB4D28"/>
    <w:pPr>
      <w:spacing w:before="200"/>
      <w:ind w:left="360" w:right="360"/>
    </w:pPr>
    <w:rPr>
      <w:i/>
      <w:iCs/>
    </w:rPr>
  </w:style>
  <w:style w:type="character" w:customStyle="1" w:styleId="QuoteChar">
    <w:name w:val="Quote Char"/>
    <w:basedOn w:val="DefaultParagraphFont"/>
    <w:link w:val="Quote"/>
    <w:uiPriority w:val="29"/>
    <w:rsid w:val="00AB4D28"/>
    <w:rPr>
      <w:i/>
      <w:iCs/>
    </w:rPr>
  </w:style>
  <w:style w:type="paragraph" w:styleId="IntenseQuote">
    <w:name w:val="Intense Quote"/>
    <w:basedOn w:val="Normal"/>
    <w:next w:val="Normal"/>
    <w:link w:val="IntenseQuoteChar"/>
    <w:uiPriority w:val="30"/>
    <w:qFormat/>
    <w:rsid w:val="00AB4D2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B4D28"/>
    <w:rPr>
      <w:b/>
      <w:bCs/>
      <w:i/>
      <w:iCs/>
    </w:rPr>
  </w:style>
  <w:style w:type="character" w:styleId="SubtleEmphasis">
    <w:name w:val="Subtle Emphasis"/>
    <w:uiPriority w:val="19"/>
    <w:qFormat/>
    <w:rsid w:val="00AB4D28"/>
    <w:rPr>
      <w:i/>
      <w:iCs/>
    </w:rPr>
  </w:style>
  <w:style w:type="character" w:styleId="IntenseEmphasis">
    <w:name w:val="Intense Emphasis"/>
    <w:uiPriority w:val="21"/>
    <w:qFormat/>
    <w:rsid w:val="00AB4D28"/>
    <w:rPr>
      <w:b/>
      <w:bCs/>
    </w:rPr>
  </w:style>
  <w:style w:type="character" w:styleId="SubtleReference">
    <w:name w:val="Subtle Reference"/>
    <w:uiPriority w:val="31"/>
    <w:qFormat/>
    <w:rsid w:val="00AB4D28"/>
    <w:rPr>
      <w:smallCaps/>
    </w:rPr>
  </w:style>
  <w:style w:type="character" w:styleId="IntenseReference">
    <w:name w:val="Intense Reference"/>
    <w:uiPriority w:val="32"/>
    <w:qFormat/>
    <w:rsid w:val="00AB4D28"/>
    <w:rPr>
      <w:smallCaps/>
      <w:spacing w:val="5"/>
      <w:u w:val="single"/>
    </w:rPr>
  </w:style>
  <w:style w:type="character" w:styleId="BookTitle">
    <w:name w:val="Book Title"/>
    <w:uiPriority w:val="33"/>
    <w:qFormat/>
    <w:rsid w:val="00AB4D28"/>
    <w:rPr>
      <w:i/>
      <w:iCs/>
      <w:smallCaps/>
      <w:spacing w:val="5"/>
    </w:rPr>
  </w:style>
  <w:style w:type="paragraph" w:styleId="TOCHeading">
    <w:name w:val="TOC Heading"/>
    <w:basedOn w:val="Heading1"/>
    <w:next w:val="Normal"/>
    <w:uiPriority w:val="39"/>
    <w:semiHidden/>
    <w:unhideWhenUsed/>
    <w:qFormat/>
    <w:rsid w:val="00AB4D2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orkplace/cs/DHHS/Fact%20Sheet/mn.gov/dhs/deaf-hard-of-he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b1791858-d801-4b7f-b39f-1bd4f9793d80">Web Fact Sheets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01DC4C9907947ADAC8EA75BF6F94E" ma:contentTypeVersion="5" ma:contentTypeDescription="Create a new document." ma:contentTypeScope="" ma:versionID="d21b00c5cbe7b699c1d2a46849956254">
  <xsd:schema xmlns:xsd="http://www.w3.org/2001/XMLSchema" xmlns:xs="http://www.w3.org/2001/XMLSchema" xmlns:p="http://schemas.microsoft.com/office/2006/metadata/properties" xmlns:ns2="b1791858-d801-4b7f-b39f-1bd4f9793d80" xmlns:ns3="http://schemas.microsoft.com/sharepoint/v4" targetNamespace="http://schemas.microsoft.com/office/2006/metadata/properties" ma:root="true" ma:fieldsID="f10ff654b64e50f490416dd05835c67a" ns2:_="" ns3:_="">
    <xsd:import namespace="b1791858-d801-4b7f-b39f-1bd4f9793d80"/>
    <xsd:import namespace="http://schemas.microsoft.com/sharepoint/v4"/>
    <xsd:element name="properties">
      <xsd:complexType>
        <xsd:sequence>
          <xsd:element name="documentManagement">
            <xsd:complexType>
              <xsd:all>
                <xsd:element ref="ns2:Category"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1858-d801-4b7f-b39f-1bd4f9793d8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ochures"/>
          <xsd:enumeration value="Consumer Forms"/>
          <xsd:enumeration value="DHHSD Publications"/>
          <xsd:enumeration value="Emergency Preparedness"/>
          <xsd:enumeration value="Empowerment/Website Cards"/>
          <xsd:enumeration value="Flyers"/>
          <xsd:enumeration value="Info about DHHSD"/>
          <xsd:enumeration value="PowerPoint Presentations"/>
          <xsd:enumeration value="Presentation Evaluation"/>
          <xsd:enumeration value="Resource List: How-to"/>
          <xsd:enumeration value="Web Fact Shee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76E8-4203-4DA5-A3EA-3116340CEAC0}">
  <ds:schemaRefs>
    <ds:schemaRef ds:uri="http://purl.org/dc/elements/1.1/"/>
    <ds:schemaRef ds:uri="http://purl.org/dc/terms/"/>
    <ds:schemaRef ds:uri="http://schemas.microsoft.com/office/2006/documentManagement/types"/>
    <ds:schemaRef ds:uri="http://www.w3.org/XML/1998/namespace"/>
    <ds:schemaRef ds:uri="http://purl.org/dc/dcmitype/"/>
    <ds:schemaRef ds:uri="b1791858-d801-4b7f-b39f-1bd4f9793d80"/>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7CF5539D-34DC-45D2-A638-331013F0601C}">
  <ds:schemaRefs>
    <ds:schemaRef ds:uri="http://schemas.microsoft.com/sharepoint/v3/contenttype/forms"/>
  </ds:schemaRefs>
</ds:datastoreItem>
</file>

<file path=customXml/itemProps3.xml><?xml version="1.0" encoding="utf-8"?>
<ds:datastoreItem xmlns:ds="http://schemas.openxmlformats.org/officeDocument/2006/customXml" ds:itemID="{0803E61C-02C8-4667-8C59-4CE07E82C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91858-d801-4b7f-b39f-1bd4f9793d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PWBBC11</dc:creator>
  <cp:lastModifiedBy>Anderson, Kristina M (DHS)</cp:lastModifiedBy>
  <cp:revision>6</cp:revision>
  <cp:lastPrinted>2015-03-26T13:39:00Z</cp:lastPrinted>
  <dcterms:created xsi:type="dcterms:W3CDTF">2017-07-05T16:03:00Z</dcterms:created>
  <dcterms:modified xsi:type="dcterms:W3CDTF">2018-05-14T19:12:00Z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0x01010084401DC4C9907947ADAC8EA75BF6F94E</vt:lpwstr>
  </property>
  <property fmtid="{D5CDD505-2E9C-101B-9397-08002B2CF9AE}" pid="3" name="Order">
    <vt:r8>9200</vt:r8>
  </property>
  <property fmtid="{D5CDD505-2E9C-101B-9397-08002B2CF9AE}" pid="4" name="xd_ProgID">
    <vt:lpwstr/>
  </property>
  <property fmtid="{D5CDD505-2E9C-101B-9397-08002B2CF9AE}" pid="5" name="TemplateUrl">
    <vt:lpwstr/>
  </property>
</Properties>
</file>